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1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6"/>
        <w:gridCol w:w="3359"/>
        <w:gridCol w:w="2875"/>
      </w:tblGrid>
      <w:tr w:rsidR="00781D57" w14:paraId="1E336079" w14:textId="77777777" w:rsidTr="00093AF1">
        <w:tc>
          <w:tcPr>
            <w:tcW w:w="3116" w:type="dxa"/>
            <w:vMerge w:val="restart"/>
          </w:tcPr>
          <w:p w14:paraId="783BAFB5" w14:textId="6D1AE821" w:rsidR="00781D57" w:rsidRDefault="00093AF1" w:rsidP="00093AF1">
            <w:pPr>
              <w:pStyle w:val="BulletedList"/>
              <w:numPr>
                <w:ilvl w:val="0"/>
                <w:numId w:val="0"/>
              </w:numPr>
            </w:pPr>
            <w:r>
              <w:rPr>
                <w:noProof/>
              </w:rPr>
              <w:t/>
              <w:pict>
                <v:shape type="#_x0000_t75" style="width:192px;height:192px" stroked="f">
                  <v:imagedata r:id="rId11" o:title=""/>
                </v:shape>
              </w:pict>
              <w:t/>
            </w:r>
          </w:p>
        </w:tc>
        <w:tc>
          <w:tcPr>
            <w:tcW w:w="6234" w:type="dxa"/>
            <w:gridSpan w:val="2"/>
            <w:vAlign w:val="bottom"/>
          </w:tcPr>
          <w:p w14:paraId="45E2E7CF" w14:textId="77777777" w:rsidR="00781D57" w:rsidRDefault="00781D57" w:rsidP="00781D57">
            <w:pPr>
              <w:pStyle w:val="PersonName"/>
            </w:pPr>
            <w:r>
              <w:t>Frank C. Krasovec Jr.</w:t>
            </w:r>
          </w:p>
          <w:p w14:paraId="721B5907" w14:textId="2CE3BDC0" w:rsidR="00781D57" w:rsidRDefault="00781D57" w:rsidP="00781D57">
            <w:pPr>
              <w:pStyle w:val="PersonTitle"/>
            </w:pPr>
            <w:r>
              <w:t>Of Counsel</w:t>
            </w:r>
          </w:p>
        </w:tc>
      </w:tr>
      <w:tr w:rsidR="00781D57" w14:paraId="09E547C5" w14:textId="77777777" w:rsidTr="00093AF1">
        <w:tc>
          <w:tcPr>
            <w:tcW w:w="3116" w:type="dxa"/>
            <w:vMerge/>
          </w:tcPr>
          <w:p w14:paraId="3408D068" w14:textId="77777777" w:rsidR="00781D57" w:rsidRDefault="00781D57"/>
        </w:tc>
        <w:tc>
          <w:tcPr>
            <w:tcW w:w="3359" w:type="dxa"/>
          </w:tcPr>
          <w:p w14:paraId="51300670" w14:textId="02FED012" w:rsidR="00781D57" w:rsidRDefault="00781D57" w:rsidP="00781D57">
            <w:r>
              <w:rPr>
                <w:color w:val="337CB4"/>
              </w:rPr>
              <w:t xml:space="preserve">phone</w:t>
            </w:r>
            <w:r>
              <w:rPr/>
              <w:t xml:space="preserve"> 216.274.2373</w:t>
            </w:r>
            <w:br/>
            <w:r>
              <w:rPr>
                <w:color w:val="337CB4"/>
              </w:rPr>
              <w:t xml:space="preserve">email </w:t>
            </w:r>
            <w:r>
              <w:rPr/>
              <w:t xml:space="preserve"> fkrasovec@hahnlaw.com</w:t>
            </w:r>
          </w:p>
        </w:tc>
        <w:tc>
          <w:tcPr>
            <w:tcW w:w="2875" w:type="dxa"/>
          </w:tcPr>
          <w:p w14:paraId="3A73DCAA" w14:textId="4B7BD9BB" w:rsidR="00781D57" w:rsidRPr="00781D57" w:rsidRDefault="00781D57">
            <w:pPr>
              <w:rPr>
                <w:color w:val="337CB4"/>
              </w:rPr>
            </w:pPr>
            <w:r>
              <w:rPr>
                <w:color w:val="337CB4"/>
              </w:rPr>
              <w:t xml:space="preserve">Hahn Loeser &amp; Parks LLP</w:t>
            </w:r>
            <w:r>
              <w:rPr/>
              <w:t xml:space="preserve">
                <w:br/>
              </w:t>
            </w:r>
            <w:r>
              <w:rPr/>
              <w:t xml:space="preserve">200 Public Square</w:t>
            </w:r>
            <w:r>
              <w:rPr/>
              <w:t xml:space="preserve">
                <w:br/>
              </w:t>
            </w:r>
            <w:r>
              <w:rPr/>
              <w:t xml:space="preserve">Suite 2800</w:t>
            </w:r>
            <w:r>
              <w:rPr/>
              <w:t xml:space="preserve">
                <w:br/>
              </w:t>
            </w:r>
            <w:r>
              <w:rPr/>
              <w:t xml:space="preserve">Cleveland, Ohio 44114</w:t>
            </w:r>
            <w:r>
              <w:rPr/>
              <w:t xml:space="preserve">
                <w:br/>
              </w:t>
            </w:r>
          </w:p>
        </w:tc>
      </w:tr>
    </w:tbl>
    <w:tbl>
      <w:tblPr>
        <w:tblStyle w:val="TableGrid"/>
        <w:tblpPr w:leftFromText="187" w:rightFromText="187" w:bottomFromText="180" w:vertAnchor="text" w:horzAnchor="margin" w:tblpY="30"/>
        <w:tblW w:w="0" w:type="auto"/>
        <w:tblBorders>
          <w:top w:val="single" w:sz="4" w:space="0" w:color="337CB4"/>
          <w:left w:val="none" w:sz="0" w:space="0" w:color="auto"/>
          <w:bottom w:val="single" w:sz="4" w:space="0" w:color="337CB4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90" w:type="dxa"/>
          <w:left w:w="187" w:type="dxa"/>
          <w:bottom w:w="90" w:type="dxa"/>
          <w:right w:w="187" w:type="dxa"/>
        </w:tblCellMar>
        <w:tblLook w:val="04A0" w:firstRow="1" w:lastRow="0" w:firstColumn="1" w:lastColumn="0" w:noHBand="0" w:noVBand="1"/>
      </w:tblPr>
      <w:tblGrid>
        <w:gridCol w:w="9360"/>
      </w:tblGrid>
      <w:tr w:rsidR="00211CDD" w14:paraId="5BC8BDDD" w14:textId="77777777" w:rsidTr="00847613">
        <w:tc>
          <w:tcPr>
            <w:tcW w:w="9360" w:type="dxa"/>
            <w:shd w:val="clear" w:color="auto" w:fill="auto"/>
          </w:tcPr>
          <w:p w14:paraId="2ED30C85" w14:textId="77777777" w:rsidR="00211CDD" w:rsidRPr="00C32972" w:rsidRDefault="00211CDD" w:rsidP="00847613">
            <w:pPr>
              <w:pStyle w:val="PracticesTitle"/>
              <w:framePr w:hSpace="0" w:wrap="auto" w:vAnchor="margin" w:hAnchor="text" w:yAlign="inline"/>
            </w:pPr>
            <w:r w:rsidRPr="00C32972">
              <w:t>PRIMARY PRACTICES</w:t>
            </w:r>
          </w:p>
          <w:p w14:paraId="719427D3" w14:textId="77777777" w:rsidR="00211CDD" w:rsidRDefault="00211CDD" w:rsidP="00847613">
            <w:r>
              <w:t>Trusts &amp; Estates, Estate Planning</w:t>
            </w:r>
          </w:p>
        </w:tc>
      </w:tr>
    </w:tbl>
    <w:tbl>
      <w:tblGrid>
        <w:gridCol/>
      </w:tblGrid>
      <w:tr>
        <w:trPr/>
        <w:tc>
          <w:tcPr>
            <w:noWrap/>
          </w:tcPr>
          <w:p>
            <w:pPr/>
            <w:r>
              <w:rPr/>
              <w:t xml:space="preserve">Frank C. Krasovec, Jr. has a practice focused on estate planning, estate administration and taxation. Frank is well-versed in the intricacies and specific benefits of the various methods of estate planning, including revocable living trusts, wills, lifetime gifting, joint ownership, beneficiary designations and life estates.</w:t>
            </w:r>
          </w:p>
        </w:tc>
      </w:tr>
    </w:tbl>
    <w:p w14:paraId="11BF6E3F" w14:textId="219D0FDB" w:rsidR="00FC0ED6" w:rsidRPr="00F177A2" w:rsidRDefault="00CE6A9F" w:rsidP="00F177A2">
      <w:pPr>
        <w:shd w:val="clear" w:color="auto" w:fill="FFFFFF"/>
        <w:spacing w:after="0" w:line="285" w:lineRule="atLeast"/>
        <w:rPr>
          <w:rFonts w:eastAsia="Times New Roman"/>
          <w:kern w:val="0"/>
          <w:sz w:val="21"/>
          <w:szCs w:val="21"/>
          <w14:ligatures w14:val="none"/>
        </w:rPr>
      </w:pPr>
      <w:r>
        <w:rPr>
          <w:rFonts w:eastAsia="Times New Roman"/>
          <w:kern w:val="0"/>
          <w:sz w:val="21"/>
          <w:szCs w:val="21"/>
          <w14:ligatures w14:val="none"/>
        </w:rPr>
        <w:t/>
      </w:r>
    </w:p>
    <w:p w:rsidR="007F1EF5" w:rsidP="00C214F1" w:rsidRDefault="00C214F1">
      <w:pPr>
        <w:pStyle w:val="Heading2"/>
      </w:pPr>
      <w:r w:rsidRPr="009328C8">
        <w:t>BAR ADMISSIONS</w:t>
      </w:r>
    </w:p>
    <w:p w:rsidR="007F1EF5" w:rsidP="00C214F1" w:rsidRDefault="00C214F1">
      <w:pPr>
        <w:pStyle w:val="ListParagraph"/>
      </w:pPr>
      <w:r>
        <w:t>State of Ohio, 1983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EDUCATION</w:t>
      </w:r>
    </w:p>
    <w:p w:rsidR="007F1EF5" w:rsidP="00C214F1" w:rsidRDefault="00C214F1">
      <w:pPr>
        <w:pStyle w:val="ListParagraph"/>
      </w:pPr>
      <w:r>
        <w:t>Case Western Reserve University Law School, J.D., 1983</w:t>
      </w:r>
      <w:r>
        <w:t xml:space="preserve"> </w:t>
      </w:r>
    </w:p>
    <w:p w:rsidR="007F1EF5" w:rsidP="00C214F1" w:rsidRDefault="00C214F1">
      <w:pPr>
        <w:pStyle w:val="ListParagraph"/>
      </w:pPr>
      <w:r>
        <w:t>Cleveland State University, B.B.A., 1979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AWARDS &amp; HONORS</w:t>
      </w:r>
    </w:p>
    <w:p w:rsidR="007F1EF5" w:rsidP="00C214F1" w:rsidRDefault="00C214F1">
      <w:pPr>
        <w:pStyle w:val="ListParagraph"/>
      </w:pPr>
      <w:r>
        <w:t>The Best Lawyers in America®, Trusts and Estates, 2020-25</w:t>
      </w:r>
      <w:r>
        <w:t xml:space="preserve"> </w:t>
      </w:r>
    </w:p>
    <w:p w:rsidR="007F1EF5" w:rsidP="00C214F1" w:rsidRDefault="00C214F1">
      <w:pPr>
        <w:pStyle w:val="ListParagraph"/>
      </w:pPr>
      <w:r>
        <w:t>AV Preeminent, Martindale-Hubbell®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MEMBERSHIPS &amp; AFFILIATIONS</w:t>
      </w:r>
    </w:p>
    <w:p w:rsidR="007F1EF5" w:rsidP="00C214F1" w:rsidRDefault="00C214F1">
      <w:pPr>
        <w:pStyle w:val="ListParagraph"/>
      </w:pPr>
      <w:r>
        <w:t>Ohio Bar Association, Probate and Trust Law Section, Member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COMMUNITY INVOLVEMENT</w:t>
      </w:r>
    </w:p>
    <w:p w:rsidR="007F1EF5" w:rsidP="00C214F1" w:rsidRDefault="00C214F1">
      <w:pPr>
        <w:pStyle w:val="ListParagraph"/>
      </w:pPr>
      <w:r>
        <w:t>Diabetes Association of Greater Cleveland, Board of Directors; Director of the Year Award, 2002; Planned Giving Committee, Chairman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Professional History</w:t>
      </w:r>
    </w:p>
    <w:p w:rsidR="007F1EF5" w:rsidP="00C214F1" w:rsidRDefault="00C214F1">
      <w:pPr>
        <w:pStyle w:val="ListParagraph"/>
      </w:pPr>
      <w:r>
        <w:t>Of Counsel, Hahn Loeser &amp; Parks LLP, 2018-present; Partner, 1992-2002; Associate 1986-1992</w:t>
      </w:r>
      <w:r>
        <w:t xml:space="preserve"> </w:t>
      </w:r>
    </w:p>
    <w:p w:rsidR="007F1EF5" w:rsidP="00C214F1" w:rsidRDefault="00C214F1">
      <w:pPr>
        <w:pStyle w:val="ListParagraph"/>
      </w:pPr>
      <w:r>
        <w:t>Attorney, The O’Brien Law Firm LLC, 2014-18</w:t>
      </w:r>
      <w:r>
        <w:t xml:space="preserve"> </w:t>
      </w:r>
    </w:p>
    <w:p w:rsidR="007F1EF5" w:rsidP="00C214F1" w:rsidRDefault="00C214F1">
      <w:pPr>
        <w:pStyle w:val="ListParagraph"/>
      </w:pPr>
      <w:r>
        <w:t>Attorney, Maria E. Quinn Co., LPA, 2009-14</w:t>
      </w:r>
      <w:r>
        <w:t xml:space="preserve"> </w:t>
      </w:r>
    </w:p>
    <w:p w:rsidR="007F1EF5" w:rsidP="00C214F1" w:rsidRDefault="00C214F1">
      <w:pPr>
        <w:pStyle w:val="ListParagraph"/>
      </w:pPr>
      <w:r>
        <w:t>Partner, Budish, Solomon, Steiner &amp; Peck, Ltd., 2003-09</w:t>
      </w:r>
      <w:r>
        <w:t xml:space="preserve"> </w:t>
      </w:r>
    </w:p>
    <w:p w:rsidR="007F1EF5" w:rsidP="00C214F1" w:rsidRDefault="00C214F1">
      <w:pPr>
        <w:pStyle w:val="ListParagraph"/>
      </w:pPr>
      <w:r>
        <w:t>Partner, Roetzel &amp; Andress, 2002-2003</w:t>
      </w:r>
      <w:r>
        <w:t xml:space="preserve"> </w:t>
      </w:r>
    </w:p>
    <w:p w:rsidR="007F1EF5" w:rsidP="00C214F1" w:rsidRDefault="00C214F1">
      <w:pPr>
        <w:pStyle w:val="ListParagraph"/>
      </w:pPr>
      <w:r>
        <w:t>Parks, Eisele, Bates &amp; Wilsman, 1983-1986</w:t>
      </w:r>
      <w:r>
        <w:t xml:space="preserve"> </w:t>
      </w:r>
    </w:p>
    <w:p>
      <w:r>
        <w:t/>
      </w:r>
    </w:p>
    <w:sectPr w:rsidR="00FC0ED6" w:rsidRPr="00F177A2" w:rsidSect="00A00570">
      <w:headerReference w:type="default" r:id="rId7"/>
      <w:footerReference w:type="default" r:id="rId8"/>
      <w:pgSz w:w="12240" w:h="15840"/>
      <w:pgMar w:top="1440" w:right="1440" w:bottom="1440" w:left="1440" w:header="288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CBC8FF1" w14:textId="77777777" w:rsidR="00467BBA" w:rsidRDefault="00467BBA" w:rsidP="00A00570">
      <w:pPr>
        <w:spacing w:before="0" w:after="0" w:line="240" w:lineRule="auto"/>
      </w:pPr>
      <w:r>
        <w:separator/>
      </w:r>
    </w:p>
  </w:endnote>
  <w:endnote w:type="continuationSeparator" w:id="0">
    <w:p w14:paraId="30D3F034" w14:textId="77777777" w:rsidR="00467BBA" w:rsidRDefault="00467BBA" w:rsidP="00A00570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rade Gothic LT Std Extended">
    <w:altName w:val="Calibri"/>
    <w:panose1 w:val="00000000000000000000"/>
    <w:charset w:val="4D"/>
    <w:family w:val="swiss"/>
    <w:notTrueType/>
    <w:pitch w:val="variable"/>
    <w:sig w:usb0="00000003" w:usb1="00000000" w:usb2="00000000" w:usb3="00000000" w:csb0="00000001" w:csb1="00000000"/>
  </w:font>
  <w:font w:name="Times New Roman (Headings CS)">
    <w:altName w:val="Times New Roman"/>
    <w:charset w:val="00"/>
    <w:family w:val="roman"/>
    <w:pitch w:val="default"/>
  </w:font>
  <w:font w:name="Times New Roman (Body CS)">
    <w:altName w:val="Times New Roman"/>
    <w:charset w:val="00"/>
    <w:family w:val="roman"/>
    <w:pitch w:val="default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NeueHaasGroteskText Pro">
    <w:panose1 w:val="00000000000000000000"/>
    <w:charset w:val="4D"/>
    <w:family w:val="swiss"/>
    <w:notTrueType/>
    <w:pitch w:val="variable"/>
    <w:sig w:usb0="00000007" w:usb1="00000000" w:usb2="00000000" w:usb3="00000000" w:csb0="00000093" w:csb1="00000000"/>
  </w:font>
  <w:font w:name="NHaasGroteskTXStd-55Rg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NHaasGroteskTXStd-75Bd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NeueHaasGroteskText Std">
    <w:altName w:val="Calibri"/>
    <w:charset w:val="00"/>
    <w:family w:val="auto"/>
    <w:pitch w:val="variable"/>
    <w:sig w:usb0="00000007" w:usb1="00000000" w:usb2="00000000" w:usb3="00000000" w:csb0="00000093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Calibri (Body)">
    <w:altName w:val="Calibri"/>
    <w:panose1 w:val="00000000000000000000"/>
    <w:charset w:val="00"/>
    <w:family w:val="roman"/>
    <w:notTrueType/>
    <w:pitch w:val="default"/>
  </w:font>
  <w:font w:name="Montserrat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  <w:rFonts w:ascii="Montserrat" w:hAnsi="Montserrat"/>
        <w:color w:val="7F7F7F" w:themeColor="text1" w:themeTint="80"/>
        <w:sz w:val="16"/>
        <w:szCs w:val="16"/>
      </w:rPr>
      <w:id w:val="-960956727"/>
      <w:docPartObj>
        <w:docPartGallery w:val="Page Numbers (Bottom of Page)"/>
        <w:docPartUnique/>
      </w:docPartObj>
    </w:sdtPr>
    <w:sdtContent>
      <w:p w14:paraId="54FA50CE" w14:textId="2D02A88B" w:rsidR="00A00570" w:rsidRPr="00A00570" w:rsidRDefault="00A00570" w:rsidP="00A00570">
        <w:pPr>
          <w:pStyle w:val="Footer"/>
          <w:jc w:val="right"/>
        </w:pPr>
        <w:r>
          <w:rPr>
            <w:noProof/>
          </w:rPr>
          <w:drawing>
            <wp:inline distT="0" distB="0" distL="0" distR="0" wp14:anchorId="0A768BF5" wp14:editId="00E3F818">
              <wp:extent cx="5939155" cy="316230"/>
              <wp:effectExtent l="0" t="0" r="4445" b="1270"/>
              <wp:docPr id="11" name="Picture 1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3" name="Picture 3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5957342" cy="317198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fldChar w:fldCharType="begin"/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instrText xml:space="preserve"> PAGE </w:instrText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fldChar w:fldCharType="separate"/>
        </w:r>
        <w:r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t>0</w:t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31222F3" w14:textId="77777777" w:rsidR="00467BBA" w:rsidRDefault="00467BBA" w:rsidP="00A00570">
      <w:pPr>
        <w:spacing w:before="0" w:after="0" w:line="240" w:lineRule="auto"/>
      </w:pPr>
      <w:r>
        <w:separator/>
      </w:r>
    </w:p>
  </w:footnote>
  <w:footnote w:type="continuationSeparator" w:id="0">
    <w:p w14:paraId="45630236" w14:textId="77777777" w:rsidR="00467BBA" w:rsidRDefault="00467BBA" w:rsidP="00A00570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C8B357" w14:textId="25691551" w:rsidR="00A00570" w:rsidRPr="00A00570" w:rsidRDefault="00A00570" w:rsidP="00A00570">
    <w:pPr>
      <w:pStyle w:val="Header"/>
    </w:pPr>
    <w:r>
      <w:rPr>
        <w:noProof/>
      </w:rPr>
      <w:drawing>
        <wp:inline distT="0" distB="0" distL="0" distR="0" wp14:anchorId="3ECF83A8" wp14:editId="39FAA930">
          <wp:extent cx="5939327" cy="581285"/>
          <wp:effectExtent l="0" t="0" r="0" b="3175"/>
          <wp:docPr id="1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577189" cy="64371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softHyphen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D680805"/>
    <w:multiLevelType w:val="multilevel"/>
    <w:tmpl w:val="D6446A80"/>
    <w:styleLink w:val="CurrentList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E9A1D00"/>
    <w:multiLevelType w:val="hybridMultilevel"/>
    <w:tmpl w:val="5C3CD966"/>
    <w:lvl w:ilvl="0" w:tplc="BC8E081E">
      <w:start w:val="1"/>
      <w:numFmt w:val="bullet"/>
      <w:pStyle w:val="ListParagraph"/>
      <w:lvlText w:val=""/>
      <w:lvlJc w:val="left"/>
      <w:pPr>
        <w:ind w:left="288" w:hanging="288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02230266">
    <w:abstractNumId w:val="0"/>
  </w:num>
  <w:num w:numId="2" w16cid:durableId="758259006">
    <w:abstractNumId w:val="1"/>
  </w:num>
  <w:num w:numId="3" w16cid:durableId="25614109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115A"/>
    <w:rsid w:val="0004272B"/>
    <w:rsid w:val="00093AF1"/>
    <w:rsid w:val="00095BB5"/>
    <w:rsid w:val="000B345A"/>
    <w:rsid w:val="00112C19"/>
    <w:rsid w:val="00133875"/>
    <w:rsid w:val="001A5F62"/>
    <w:rsid w:val="001C2973"/>
    <w:rsid w:val="001F6323"/>
    <w:rsid w:val="001F758B"/>
    <w:rsid w:val="00211CDD"/>
    <w:rsid w:val="002213C0"/>
    <w:rsid w:val="00243CAE"/>
    <w:rsid w:val="00274766"/>
    <w:rsid w:val="002A7A88"/>
    <w:rsid w:val="002C21CE"/>
    <w:rsid w:val="002F23FD"/>
    <w:rsid w:val="002F420F"/>
    <w:rsid w:val="00342C37"/>
    <w:rsid w:val="003702AC"/>
    <w:rsid w:val="0039743E"/>
    <w:rsid w:val="003A4BEA"/>
    <w:rsid w:val="003B7D03"/>
    <w:rsid w:val="003D542C"/>
    <w:rsid w:val="003E7632"/>
    <w:rsid w:val="0040559F"/>
    <w:rsid w:val="00444FE2"/>
    <w:rsid w:val="00467BBA"/>
    <w:rsid w:val="00475A1E"/>
    <w:rsid w:val="0049417A"/>
    <w:rsid w:val="004A3317"/>
    <w:rsid w:val="004F31AE"/>
    <w:rsid w:val="005031BA"/>
    <w:rsid w:val="005C18D3"/>
    <w:rsid w:val="005E1357"/>
    <w:rsid w:val="00621038"/>
    <w:rsid w:val="00637653"/>
    <w:rsid w:val="006553FF"/>
    <w:rsid w:val="006C5BA6"/>
    <w:rsid w:val="00704438"/>
    <w:rsid w:val="00781D57"/>
    <w:rsid w:val="00782D8B"/>
    <w:rsid w:val="007979A7"/>
    <w:rsid w:val="00797C0A"/>
    <w:rsid w:val="007D1EF8"/>
    <w:rsid w:val="007D3340"/>
    <w:rsid w:val="007D4329"/>
    <w:rsid w:val="00810D19"/>
    <w:rsid w:val="00841794"/>
    <w:rsid w:val="0087542C"/>
    <w:rsid w:val="0088641A"/>
    <w:rsid w:val="008B4C7A"/>
    <w:rsid w:val="008B6E5A"/>
    <w:rsid w:val="00905037"/>
    <w:rsid w:val="00913D18"/>
    <w:rsid w:val="00982584"/>
    <w:rsid w:val="00985E05"/>
    <w:rsid w:val="009A7A13"/>
    <w:rsid w:val="00A00570"/>
    <w:rsid w:val="00A2363A"/>
    <w:rsid w:val="00A602F1"/>
    <w:rsid w:val="00A72779"/>
    <w:rsid w:val="00A82D14"/>
    <w:rsid w:val="00AA6109"/>
    <w:rsid w:val="00B0465E"/>
    <w:rsid w:val="00B150A8"/>
    <w:rsid w:val="00B750C5"/>
    <w:rsid w:val="00BF330A"/>
    <w:rsid w:val="00C22AB9"/>
    <w:rsid w:val="00C31D61"/>
    <w:rsid w:val="00C4115A"/>
    <w:rsid w:val="00C507C6"/>
    <w:rsid w:val="00C661E5"/>
    <w:rsid w:val="00C824E4"/>
    <w:rsid w:val="00CB50A7"/>
    <w:rsid w:val="00CE6A9F"/>
    <w:rsid w:val="00D6515C"/>
    <w:rsid w:val="00D93D2F"/>
    <w:rsid w:val="00D94679"/>
    <w:rsid w:val="00DC72BF"/>
    <w:rsid w:val="00DF30DE"/>
    <w:rsid w:val="00E753AF"/>
    <w:rsid w:val="00E81CF7"/>
    <w:rsid w:val="00EB0470"/>
    <w:rsid w:val="00EB590F"/>
    <w:rsid w:val="00F02DAF"/>
    <w:rsid w:val="00F177A2"/>
    <w:rsid w:val="00FC0ED6"/>
    <w:rsid w:val="00FC22F1"/>
    <w:rsid w:val="00FC4912"/>
    <w:rsid w:val="00FF3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593943"/>
  <w15:chartTrackingRefBased/>
  <w15:docId w15:val="{D82A6568-C347-4E15-99BC-65B36F4A60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4BEA"/>
    <w:pPr>
      <w:spacing w:before="80" w:after="220" w:line="280" w:lineRule="atLeast"/>
    </w:pPr>
    <w:rPr>
      <w:rFonts w:ascii="Georgia" w:hAnsi="Georgia" w:cs="Times New Roman"/>
      <w:color w:val="000000"/>
      <w:sz w:val="20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3A4BEA"/>
    <w:pPr>
      <w:keepNext/>
      <w:keepLines/>
      <w:spacing w:before="360" w:after="120" w:line="240" w:lineRule="auto"/>
      <w:outlineLvl w:val="0"/>
    </w:pPr>
    <w:rPr>
      <w:rFonts w:ascii="Trade Gothic LT Std Extended" w:eastAsiaTheme="majorEastAsia" w:hAnsi="Trade Gothic LT Std Extended" w:cs="Times New Roman (Headings CS)"/>
      <w:caps/>
      <w:color w:val="337CB4"/>
      <w:sz w:val="31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13D18"/>
    <w:pPr>
      <w:spacing w:before="320" w:after="0"/>
      <w:outlineLvl w:val="1"/>
    </w:pPr>
    <w:rPr>
      <w:rFonts w:ascii="Trade Gothic LT Std Extended" w:hAnsi="Trade Gothic LT Std Extended" w:cs="Times New Roman (Body CS)"/>
      <w:bCs/>
      <w:caps/>
      <w:color w:val="DD5016"/>
      <w:sz w:val="24"/>
    </w:rPr>
  </w:style>
  <w:style w:type="paragraph" w:styleId="Heading3">
    <w:name w:val="heading 3"/>
    <w:basedOn w:val="Heading1"/>
    <w:next w:val="Normal"/>
    <w:link w:val="Heading3Char"/>
    <w:uiPriority w:val="9"/>
    <w:unhideWhenUsed/>
    <w:qFormat/>
    <w:rsid w:val="003A4BEA"/>
    <w:pPr>
      <w:outlineLvl w:val="2"/>
    </w:pPr>
    <w:rPr>
      <w:bCs/>
      <w:color w:val="DD5016"/>
      <w:sz w:val="22"/>
      <w:szCs w:val="22"/>
    </w:rPr>
  </w:style>
  <w:style w:type="paragraph" w:styleId="Heading4">
    <w:name w:val="heading 4"/>
    <w:basedOn w:val="Heading1"/>
    <w:next w:val="Normal"/>
    <w:link w:val="Heading4Char"/>
    <w:uiPriority w:val="9"/>
    <w:unhideWhenUsed/>
    <w:qFormat/>
    <w:rsid w:val="003A4BEA"/>
    <w:pPr>
      <w:spacing w:before="320"/>
      <w:outlineLvl w:val="3"/>
    </w:pPr>
    <w:rPr>
      <w:bCs/>
      <w:color w:val="DD5016"/>
      <w:sz w:val="20"/>
      <w:szCs w:val="20"/>
    </w:rPr>
  </w:style>
  <w:style w:type="paragraph" w:styleId="Heading5">
    <w:name w:val="heading 5"/>
    <w:basedOn w:val="Heading1"/>
    <w:next w:val="Normal"/>
    <w:link w:val="Heading5Char"/>
    <w:uiPriority w:val="9"/>
    <w:unhideWhenUsed/>
    <w:qFormat/>
    <w:rsid w:val="003A4BEA"/>
    <w:pPr>
      <w:outlineLvl w:val="4"/>
    </w:pPr>
    <w:rPr>
      <w:color w:val="DD5016"/>
      <w:sz w:val="20"/>
      <w:szCs w:val="20"/>
    </w:rPr>
  </w:style>
  <w:style w:type="paragraph" w:styleId="Heading6">
    <w:name w:val="heading 6"/>
    <w:basedOn w:val="Heading5"/>
    <w:next w:val="Normal"/>
    <w:link w:val="Heading6Char"/>
    <w:uiPriority w:val="9"/>
    <w:unhideWhenUsed/>
    <w:qFormat/>
    <w:rsid w:val="003A4BEA"/>
    <w:pPr>
      <w:outlineLvl w:val="5"/>
    </w:pPr>
    <w:rPr>
      <w:b/>
      <w:bCs/>
      <w:sz w:val="16"/>
      <w:szCs w:val="1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4115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4115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4115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A4BEA"/>
    <w:rPr>
      <w:rFonts w:ascii="Trade Gothic LT Std Extended" w:eastAsiaTheme="majorEastAsia" w:hAnsi="Trade Gothic LT Std Extended" w:cs="Times New Roman (Headings CS)"/>
      <w:caps/>
      <w:color w:val="337CB4"/>
      <w:sz w:val="31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913D18"/>
    <w:rPr>
      <w:rFonts w:ascii="Trade Gothic LT Std Extended" w:hAnsi="Trade Gothic LT Std Extended" w:cs="Times New Roman (Body CS)"/>
      <w:bCs/>
      <w:caps/>
      <w:color w:val="DD5016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rsid w:val="003A4BEA"/>
    <w:rPr>
      <w:rFonts w:ascii="Trade Gothic LT Std Extended" w:eastAsiaTheme="majorEastAsia" w:hAnsi="Trade Gothic LT Std Extended" w:cs="Times New Roman (Headings CS)"/>
      <w:bCs/>
      <w:caps/>
      <w:color w:val="DD5016"/>
      <w:sz w:val="22"/>
      <w:szCs w:val="22"/>
    </w:rPr>
  </w:style>
  <w:style w:type="character" w:customStyle="1" w:styleId="Heading4Char">
    <w:name w:val="Heading 4 Char"/>
    <w:basedOn w:val="DefaultParagraphFont"/>
    <w:link w:val="Heading4"/>
    <w:uiPriority w:val="9"/>
    <w:rsid w:val="003A4BEA"/>
    <w:rPr>
      <w:rFonts w:ascii="Trade Gothic LT Std Extended" w:eastAsiaTheme="majorEastAsia" w:hAnsi="Trade Gothic LT Std Extended" w:cs="Times New Roman (Headings CS)"/>
      <w:bCs/>
      <w:caps/>
      <w:color w:val="DD5016"/>
      <w:sz w:val="20"/>
      <w:szCs w:val="20"/>
    </w:rPr>
  </w:style>
  <w:style w:type="character" w:customStyle="1" w:styleId="Heading5Char">
    <w:name w:val="Heading 5 Char"/>
    <w:basedOn w:val="DefaultParagraphFont"/>
    <w:link w:val="Heading5"/>
    <w:uiPriority w:val="9"/>
    <w:rsid w:val="003A4BEA"/>
    <w:rPr>
      <w:rFonts w:ascii="Trade Gothic LT Std Extended" w:eastAsiaTheme="majorEastAsia" w:hAnsi="Trade Gothic LT Std Extended" w:cs="Times New Roman (Headings CS)"/>
      <w:caps/>
      <w:color w:val="DD5016"/>
      <w:sz w:val="20"/>
      <w:szCs w:val="20"/>
    </w:rPr>
  </w:style>
  <w:style w:type="character" w:customStyle="1" w:styleId="Heading6Char">
    <w:name w:val="Heading 6 Char"/>
    <w:basedOn w:val="DefaultParagraphFont"/>
    <w:link w:val="Heading6"/>
    <w:uiPriority w:val="9"/>
    <w:rsid w:val="003A4BEA"/>
    <w:rPr>
      <w:rFonts w:ascii="Trade Gothic LT Std Extended" w:eastAsiaTheme="majorEastAsia" w:hAnsi="Trade Gothic LT Std Extended" w:cs="Times New Roman (Headings CS)"/>
      <w:b/>
      <w:bCs/>
      <w:caps/>
      <w:color w:val="DD5016"/>
      <w:sz w:val="16"/>
      <w:szCs w:val="1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4115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4115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4115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4115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4115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4115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4115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4115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4115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A4BEA"/>
    <w:pPr>
      <w:numPr>
        <w:numId w:val="3"/>
      </w:numPr>
      <w:spacing w:before="0" w:after="120"/>
    </w:pPr>
  </w:style>
  <w:style w:type="character" w:styleId="IntenseEmphasis">
    <w:name w:val="Intense Emphasis"/>
    <w:basedOn w:val="DefaultParagraphFont"/>
    <w:uiPriority w:val="21"/>
    <w:qFormat/>
    <w:rsid w:val="00C4115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4115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4115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4115A"/>
    <w:rPr>
      <w:b/>
      <w:bCs/>
      <w:smallCaps/>
      <w:color w:val="0F4761" w:themeColor="accent1" w:themeShade="BF"/>
      <w:spacing w:val="5"/>
    </w:rPr>
  </w:style>
  <w:style w:type="paragraph" w:customStyle="1" w:styleId="Coverwithline">
    <w:name w:val="Cover with line"/>
    <w:rsid w:val="003A4BEA"/>
    <w:pPr>
      <w:widowControl w:val="0"/>
      <w:autoSpaceDE w:val="0"/>
      <w:autoSpaceDN w:val="0"/>
      <w:adjustRightInd w:val="0"/>
      <w:spacing w:after="0" w:line="264" w:lineRule="auto"/>
    </w:pPr>
    <w:rPr>
      <w:rFonts w:ascii="NeueHaasGroteskText Pro" w:eastAsiaTheme="minorEastAsia" w:hAnsi="NeueHaasGroteskText Pro" w:cs="NHaasGroteskTXStd-55Rg"/>
      <w:color w:val="000000"/>
      <w:kern w:val="0"/>
      <w:sz w:val="26"/>
      <w:lang w:eastAsia="ja-JP"/>
      <w14:ligatures w14:val="none"/>
    </w:rPr>
  </w:style>
  <w:style w:type="paragraph" w:customStyle="1" w:styleId="1ptrule">
    <w:name w:val="1pt rule"/>
    <w:basedOn w:val="Coverwithline"/>
    <w:rsid w:val="003A4BEA"/>
    <w:pPr>
      <w:pBdr>
        <w:bottom w:val="single" w:sz="2" w:space="1" w:color="auto"/>
      </w:pBdr>
      <w:spacing w:after="200"/>
    </w:pPr>
    <w:rPr>
      <w:sz w:val="12"/>
    </w:rPr>
  </w:style>
  <w:style w:type="paragraph" w:customStyle="1" w:styleId="Coverbold">
    <w:name w:val="Cover bold"/>
    <w:rsid w:val="003A4BEA"/>
    <w:pPr>
      <w:widowControl w:val="0"/>
      <w:autoSpaceDE w:val="0"/>
      <w:autoSpaceDN w:val="0"/>
      <w:adjustRightInd w:val="0"/>
      <w:spacing w:after="0" w:line="264" w:lineRule="auto"/>
    </w:pPr>
    <w:rPr>
      <w:rFonts w:ascii="NeueHaasGroteskText Pro" w:eastAsiaTheme="minorEastAsia" w:hAnsi="NeueHaasGroteskText Pro" w:cs="NHaasGroteskTXStd-75Bd"/>
      <w:b/>
      <w:color w:val="000000"/>
      <w:spacing w:val="-5"/>
      <w:kern w:val="0"/>
      <w:sz w:val="26"/>
      <w:szCs w:val="28"/>
      <w:lang w:eastAsia="ja-JP"/>
      <w14:ligatures w14:val="none"/>
    </w:rPr>
  </w:style>
  <w:style w:type="paragraph" w:customStyle="1" w:styleId="Covertext">
    <w:name w:val="Cover text"/>
    <w:rsid w:val="003A4BEA"/>
    <w:pPr>
      <w:spacing w:after="0" w:line="264" w:lineRule="auto"/>
    </w:pPr>
    <w:rPr>
      <w:rFonts w:ascii="NeueHaasGroteskText Std" w:eastAsiaTheme="minorEastAsia" w:hAnsi="NeueHaasGroteskText Std" w:cs="NHaasGroteskTXStd-55Rg"/>
      <w:color w:val="000000"/>
      <w:kern w:val="0"/>
      <w:sz w:val="26"/>
      <w:lang w:eastAsia="ja-JP"/>
      <w14:ligatures w14:val="none"/>
    </w:rPr>
  </w:style>
  <w:style w:type="numbering" w:customStyle="1" w:styleId="CurrentList1">
    <w:name w:val="Current List1"/>
    <w:uiPriority w:val="99"/>
    <w:rsid w:val="003A4BEA"/>
    <w:pPr>
      <w:numPr>
        <w:numId w:val="1"/>
      </w:numPr>
    </w:pPr>
  </w:style>
  <w:style w:type="character" w:styleId="Emphasis">
    <w:name w:val="Emphasis"/>
    <w:basedOn w:val="DefaultParagraphFont"/>
    <w:uiPriority w:val="20"/>
    <w:qFormat/>
    <w:rsid w:val="003A4BEA"/>
    <w:rPr>
      <w:i/>
      <w:iCs/>
    </w:rPr>
  </w:style>
  <w:style w:type="character" w:styleId="FollowedHyperlink">
    <w:name w:val="FollowedHyperlink"/>
    <w:basedOn w:val="DefaultParagraphFont"/>
    <w:uiPriority w:val="99"/>
    <w:semiHidden/>
    <w:unhideWhenUsed/>
    <w:rsid w:val="003A4BEA"/>
    <w:rPr>
      <w:color w:val="96607D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3A4BE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A4BEA"/>
    <w:rPr>
      <w:rFonts w:ascii="Georgia" w:hAnsi="Georgia" w:cs="Times New Roman"/>
      <w:color w:val="000000"/>
      <w:sz w:val="20"/>
      <w:szCs w:val="22"/>
    </w:rPr>
  </w:style>
  <w:style w:type="paragraph" w:customStyle="1" w:styleId="H1AboveHeroImage">
    <w:name w:val="H1 Above Hero Image"/>
    <w:basedOn w:val="Heading1"/>
    <w:qFormat/>
    <w:rsid w:val="003A4BEA"/>
    <w:pPr>
      <w:spacing w:before="1200"/>
      <w:ind w:left="360"/>
    </w:pPr>
    <w:rPr>
      <w:color w:val="FFFFFF" w:themeColor="background1"/>
    </w:rPr>
  </w:style>
  <w:style w:type="paragraph" w:styleId="Header">
    <w:name w:val="header"/>
    <w:basedOn w:val="Normal"/>
    <w:link w:val="HeaderChar"/>
    <w:uiPriority w:val="99"/>
    <w:unhideWhenUsed/>
    <w:rsid w:val="003A4BE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A4BEA"/>
    <w:rPr>
      <w:rFonts w:ascii="Georgia" w:hAnsi="Georgia" w:cs="Times New Roman"/>
      <w:color w:val="000000"/>
      <w:sz w:val="20"/>
      <w:szCs w:val="22"/>
    </w:rPr>
  </w:style>
  <w:style w:type="character" w:styleId="Hyperlink">
    <w:name w:val="Hyperlink"/>
    <w:basedOn w:val="DefaultParagraphFont"/>
    <w:uiPriority w:val="99"/>
    <w:unhideWhenUsed/>
    <w:rsid w:val="003A4BEA"/>
    <w:rPr>
      <w:color w:val="467886" w:themeColor="hyperlink"/>
      <w:u w:val="single"/>
    </w:rPr>
  </w:style>
  <w:style w:type="paragraph" w:styleId="NoSpacing">
    <w:name w:val="No Spacing"/>
    <w:link w:val="NoSpacingChar"/>
    <w:uiPriority w:val="1"/>
    <w:qFormat/>
    <w:rsid w:val="003A4BEA"/>
    <w:pPr>
      <w:spacing w:after="0" w:line="240" w:lineRule="auto"/>
    </w:pPr>
    <w:rPr>
      <w:rFonts w:eastAsiaTheme="minorEastAsia"/>
      <w:kern w:val="0"/>
      <w:sz w:val="22"/>
      <w:szCs w:val="22"/>
      <w:lang w:eastAsia="zh-CN"/>
      <w14:ligatures w14:val="none"/>
    </w:rPr>
  </w:style>
  <w:style w:type="character" w:customStyle="1" w:styleId="NoSpacingChar">
    <w:name w:val="No Spacing Char"/>
    <w:basedOn w:val="DefaultParagraphFont"/>
    <w:link w:val="NoSpacing"/>
    <w:uiPriority w:val="1"/>
    <w:rsid w:val="003A4BEA"/>
    <w:rPr>
      <w:rFonts w:eastAsiaTheme="minorEastAsia"/>
      <w:kern w:val="0"/>
      <w:sz w:val="22"/>
      <w:szCs w:val="22"/>
      <w:lang w:eastAsia="zh-CN"/>
      <w14:ligatures w14:val="none"/>
    </w:rPr>
  </w:style>
  <w:style w:type="paragraph" w:styleId="NormalWeb">
    <w:name w:val="Normal (Web)"/>
    <w:basedOn w:val="Normal"/>
    <w:uiPriority w:val="99"/>
    <w:semiHidden/>
    <w:unhideWhenUsed/>
    <w:rsid w:val="003A4BEA"/>
    <w:pPr>
      <w:spacing w:before="100" w:beforeAutospacing="1" w:after="100" w:afterAutospacing="1"/>
    </w:pPr>
    <w:rPr>
      <w:rFonts w:eastAsia="Times New Roman"/>
      <w:color w:val="auto"/>
      <w:kern w:val="0"/>
      <w:sz w:val="24"/>
      <w:szCs w:val="24"/>
      <w14:ligatures w14:val="none"/>
    </w:rPr>
  </w:style>
  <w:style w:type="character" w:styleId="PageNumber">
    <w:name w:val="page number"/>
    <w:basedOn w:val="DefaultParagraphFont"/>
    <w:uiPriority w:val="99"/>
    <w:semiHidden/>
    <w:unhideWhenUsed/>
    <w:rsid w:val="003A4BEA"/>
  </w:style>
  <w:style w:type="paragraph" w:customStyle="1" w:styleId="PersonName">
    <w:name w:val="Person Name"/>
    <w:basedOn w:val="Heading1"/>
    <w:qFormat/>
    <w:rsid w:val="003A4BEA"/>
    <w:pPr>
      <w:spacing w:before="600" w:after="0"/>
    </w:pPr>
    <w:rPr>
      <w:b/>
    </w:rPr>
  </w:style>
  <w:style w:type="paragraph" w:customStyle="1" w:styleId="PersonTitle">
    <w:name w:val="Person Title"/>
    <w:qFormat/>
    <w:rsid w:val="003A4BEA"/>
    <w:pPr>
      <w:spacing w:before="120" w:after="0" w:line="240" w:lineRule="auto"/>
    </w:pPr>
    <w:rPr>
      <w:rFonts w:ascii="Montserrat Light" w:eastAsiaTheme="majorEastAsia" w:hAnsi="Montserrat Light" w:cs="Times New Roman (Headings CS)"/>
      <w:i/>
      <w:iCs/>
      <w:caps/>
      <w:color w:val="337CB4"/>
      <w:sz w:val="31"/>
      <w:szCs w:val="32"/>
    </w:rPr>
  </w:style>
  <w:style w:type="paragraph" w:customStyle="1" w:styleId="PracticesTitle">
    <w:name w:val="Practices Title"/>
    <w:basedOn w:val="Heading2"/>
    <w:qFormat/>
    <w:rsid w:val="003A4BEA"/>
    <w:pPr>
      <w:framePr w:hSpace="180" w:wrap="around" w:vAnchor="text" w:hAnchor="margin" w:y="34"/>
      <w:spacing w:before="120"/>
    </w:pPr>
    <w:rPr>
      <w:rFonts w:ascii="Montserrat Medium" w:hAnsi="Montserrat Medium"/>
      <w:color w:val="337CB4"/>
    </w:rPr>
  </w:style>
  <w:style w:type="paragraph" w:customStyle="1" w:styleId="SubListParagraph">
    <w:name w:val="Sub List Paragraph"/>
    <w:basedOn w:val="ListParagraph"/>
    <w:qFormat/>
    <w:rsid w:val="003A4BEA"/>
    <w:pPr>
      <w:ind w:left="576"/>
    </w:pPr>
  </w:style>
  <w:style w:type="table" w:styleId="TableGrid">
    <w:name w:val="Table Grid"/>
    <w:basedOn w:val="TableNormal"/>
    <w:uiPriority w:val="39"/>
    <w:rsid w:val="003A4B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autoRedefine/>
    <w:uiPriority w:val="39"/>
    <w:unhideWhenUsed/>
    <w:rsid w:val="003A4BEA"/>
    <w:pPr>
      <w:spacing w:before="240" w:after="120"/>
    </w:pPr>
    <w:rPr>
      <w:rFonts w:ascii="Trade Gothic LT Std Extended" w:hAnsi="Trade Gothic LT Std Extended" w:cs="Calibri (Body)"/>
      <w:bCs/>
      <w:szCs w:val="20"/>
    </w:rPr>
  </w:style>
  <w:style w:type="paragraph" w:styleId="TOC2">
    <w:name w:val="toc 2"/>
    <w:basedOn w:val="Normal"/>
    <w:next w:val="Normal"/>
    <w:autoRedefine/>
    <w:uiPriority w:val="39"/>
    <w:unhideWhenUsed/>
    <w:rsid w:val="003A4BEA"/>
    <w:pPr>
      <w:spacing w:before="120"/>
      <w:ind w:left="240"/>
    </w:pPr>
    <w:rPr>
      <w:rFonts w:ascii="Trade Gothic LT Std Extended" w:hAnsi="Trade Gothic LT Std Extended" w:cstheme="minorHAnsi"/>
      <w:iCs/>
      <w:szCs w:val="20"/>
    </w:rPr>
  </w:style>
  <w:style w:type="paragraph" w:styleId="TOC3">
    <w:name w:val="toc 3"/>
    <w:basedOn w:val="Normal"/>
    <w:next w:val="Normal"/>
    <w:autoRedefine/>
    <w:uiPriority w:val="39"/>
    <w:unhideWhenUsed/>
    <w:rsid w:val="003A4BEA"/>
    <w:pPr>
      <w:ind w:left="480"/>
    </w:pPr>
    <w:rPr>
      <w:rFonts w:ascii="Trade Gothic LT Std Extended" w:hAnsi="Trade Gothic LT Std Extended" w:cstheme="minorHAnsi"/>
      <w:szCs w:val="20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3A4BEA"/>
    <w:pPr>
      <w:ind w:left="720"/>
    </w:pPr>
    <w:rPr>
      <w:rFonts w:cstheme="minorHAnsi"/>
      <w:szCs w:val="20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3A4BEA"/>
    <w:pPr>
      <w:ind w:left="960"/>
    </w:pPr>
    <w:rPr>
      <w:rFonts w:cstheme="minorHAnsi"/>
      <w:szCs w:val="20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3A4BEA"/>
    <w:pPr>
      <w:ind w:left="1200"/>
    </w:pPr>
    <w:rPr>
      <w:rFonts w:cstheme="minorHAnsi"/>
      <w:szCs w:val="20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3A4BEA"/>
    <w:pPr>
      <w:ind w:left="1440"/>
    </w:pPr>
    <w:rPr>
      <w:rFonts w:cstheme="minorHAnsi"/>
      <w:szCs w:val="20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3A4BEA"/>
    <w:pPr>
      <w:ind w:left="1680"/>
    </w:pPr>
    <w:rPr>
      <w:rFonts w:cstheme="minorHAnsi"/>
      <w:szCs w:val="20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3A4BEA"/>
    <w:pPr>
      <w:ind w:left="1920"/>
    </w:pPr>
    <w:rPr>
      <w:rFonts w:cstheme="minorHAnsi"/>
      <w:szCs w:val="20"/>
    </w:rPr>
  </w:style>
  <w:style w:type="paragraph" w:styleId="TOCHeading">
    <w:name w:val="TOC Heading"/>
    <w:basedOn w:val="Heading1"/>
    <w:next w:val="Normal"/>
    <w:uiPriority w:val="39"/>
    <w:unhideWhenUsed/>
    <w:qFormat/>
    <w:rsid w:val="003A4BEA"/>
    <w:pPr>
      <w:spacing w:before="480" w:line="276" w:lineRule="auto"/>
      <w:outlineLvl w:val="9"/>
    </w:pPr>
    <w:rPr>
      <w:bCs/>
      <w:kern w:val="0"/>
      <w:sz w:val="28"/>
      <w:szCs w:val="28"/>
      <w14:ligatures w14:val="none"/>
    </w:rPr>
  </w:style>
  <w:style w:type="character" w:styleId="UnresolvedMention">
    <w:name w:val="Unresolved Mention"/>
    <w:basedOn w:val="DefaultParagraphFont"/>
    <w:uiPriority w:val="99"/>
    <w:semiHidden/>
    <w:unhideWhenUsed/>
    <w:rsid w:val="003A4BEA"/>
    <w:rPr>
      <w:color w:val="605E5C"/>
      <w:shd w:val="clear" w:color="auto" w:fill="E1DFDD"/>
    </w:rPr>
  </w:style>
  <w:style w:type="paragraph" w:customStyle="1" w:styleId="BulletedList">
    <w:name w:val="Bulleted List"/>
    <w:basedOn w:val="SubListParagraph"/>
    <w:qFormat/>
    <w:rsid w:val="004F31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4589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35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766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915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3430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717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4701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7601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7603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346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03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088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306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6180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787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5564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039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7413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6557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37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5044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4849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6445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74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0820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0717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Relationship Id="rId11" Type="http://schemas.openxmlformats.org/officeDocument/2006/relationships/image" Target="media/image_rId11_document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20</Words>
  <Characters>119</Characters>
  <Application>Microsoft Office Word</Application>
  <DocSecurity>0</DocSecurity>
  <Lines>1</Lines>
  <Paragraphs>1</Paragraphs>
  <ScaleCrop>false</ScaleCrop>
  <Company/>
  <LinksUpToDate>false</LinksUpToDate>
  <CharactersWithSpaces>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 Lloyd</dc:creator>
  <cp:keywords/>
  <dc:description/>
  <cp:lastModifiedBy>James Lloyd</cp:lastModifiedBy>
  <cp:revision>41</cp:revision>
  <dcterms:created xsi:type="dcterms:W3CDTF">2024-06-05T13:07:00Z</dcterms:created>
  <dcterms:modified xsi:type="dcterms:W3CDTF">2024-07-23T18:15:00Z</dcterms:modified>
</cp:coreProperties>
</file>