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Dawn M. Legan</w:t>
            </w:r>
          </w:p>
          <w:p w14:paraId="721B5907" w14:textId="2CE3BDC0" w:rsidR="00781D57" w:rsidRDefault="00781D57" w:rsidP="00781D57">
            <w:pPr>
              <w:pStyle w:val="PersonTitle"/>
            </w:pPr>
            <w:r>
              <w:t>Paralegal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239.552.2993</w:t>
            </w:r>
            <w:br/>
            <w:r>
              <w:rPr>
                <w:color w:val="337CB4"/>
              </w:rPr>
              <w:t xml:space="preserve">email </w:t>
            </w:r>
            <w:r>
              <w:rPr/>
              <w:t xml:space="preserve"> dlegan@hahnlaw.com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5811 Pelican Bay Boulevard</w:t>
            </w:r>
            <w:r>
              <w:rPr/>
              <w:t xml:space="preserve">
                <w:br/>
              </w:t>
            </w:r>
            <w:r>
              <w:rPr/>
              <w:t xml:space="preserve">Suite 650</w:t>
            </w:r>
            <w:r>
              <w:rPr/>
              <w:t xml:space="preserve">
                <w:br/>
              </w:t>
            </w:r>
            <w:r>
              <w:rPr/>
              <w:t xml:space="preserve">Naples, Florida 34108</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Business Law, Trusts &amp; Estates</w:t>
            </w:r>
          </w:p>
        </w:tc>
      </w:tr>
    </w:tbl>
    <w:tbl>
      <w:tblGrid>
        <w:gridCol/>
      </w:tblGrid>
      <w:tr>
        <w:trPr/>
        <w:tc>
          <w:tcPr>
            <w:noWrap/>
          </w:tcPr>
          <w:p>
            <w:pPr/>
            <w:r>
              <w:rPr/>
              <w:t xml:space="preserve">Dawn M. Legan has been a trust and estate settlement paralegal for over 20 years.  She is directly involved with all phases of trust and estate administration, including communication with clients and their advisors, drafting correspondence and court documents, monitoring of court and tax deadlines, maintenance of client files, collection and distribution of assets, and preparation of estate tax returns, Form 706.</w:t>
            </w:r>
          </w:p>
          <w:p>
            <w:pPr/>
            <w:r>
              <w:rPr/>
              <w:t xml:space="preserve">Dawn is a NALA Certified Paralegal and a Florida Registered Paralegal.</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EDUCATION</w:t>
      </w:r>
    </w:p>
    <w:p w:rsidR="007F1EF5" w:rsidP="00C214F1" w:rsidRDefault="00C214F1">
      <w:pPr>
        <w:pStyle w:val="ListParagraph"/>
      </w:pPr>
      <w:r>
        <w:t>Florida Gulf Coast University, B.A., </w:t>
      </w:r>
      <w:r>
        <w:t xml:space="preserve"> </w:t>
      </w:r>
      <w:r>
        <w:rPr>
          <w:i/>
        </w:rPr>
        <w:t>cum laude</w:t>
      </w:r>
      <w:r>
        <w:t xml:space="preserve"> </w:t>
      </w:r>
      <w:r>
        <w:t>, Legal Studies, 2011</w:t>
      </w:r>
      <w:r>
        <w:t xml:space="preserve"> </w:t>
      </w:r>
    </w:p>
    <w:p w:rsidR="007F1EF5" w:rsidP="00C214F1" w:rsidRDefault="00C214F1">
      <w:pPr>
        <w:pStyle w:val="ListParagraph"/>
      </w:pPr>
      <w:r>
        <w:t>Edison College, with honors, Education, 2008</w:t>
      </w:r>
      <w:r>
        <w:t xml:space="preserve"> </w:t>
      </w:r>
    </w:p>
    <w:p w:rsidR="007F1EF5" w:rsidP="00C214F1" w:rsidRDefault="00C214F1">
      <w:pPr>
        <w:pStyle w:val="ListParagraph"/>
      </w:pPr>
      <w:r>
        <w:t>Edison College, with honors, Legal Assisting, 1996</w:t>
      </w:r>
      <w:r>
        <w:t xml:space="preserve"> </w:t>
      </w:r>
    </w:p>
    <w:p w:rsidR="007F1EF5" w:rsidP="00C214F1" w:rsidRDefault="00C214F1">
      <w:pPr>
        <w:pStyle w:val="Heading2"/>
      </w:pPr>
      <w:r w:rsidRPr="009328C8">
        <w:t>MEMBERSHIPS &amp; AFFILIATIONS</w:t>
      </w:r>
    </w:p>
    <w:p w:rsidR="007F1EF5" w:rsidP="00C214F1" w:rsidRDefault="00C214F1">
      <w:pPr>
        <w:pStyle w:val="ListParagraph"/>
      </w:pPr>
      <w:r>
        <w:t>National Association of Legal Assistants</w:t>
      </w:r>
      <w:r>
        <w:t xml:space="preserve"> </w:t>
      </w:r>
    </w:p>
    <w:p w:rsidR="007F1EF5" w:rsidP="00C214F1" w:rsidRDefault="00C214F1">
      <w:pPr>
        <w:pStyle w:val="ListParagraph"/>
      </w:pPr>
      <w:r>
        <w:t>Paralegal Association of Florida, Inc</w:t>
      </w:r>
      <w:r>
        <w:t xml:space="preserve"> </w:t>
      </w:r>
    </w:p>
    <w:p w:rsidR="007F1EF5" w:rsidP="00C214F1" w:rsidRDefault="00C214F1">
      <w:pPr>
        <w:pStyle w:val="Heading2"/>
      </w:pPr>
      <w:r w:rsidRPr="009328C8">
        <w:t>Professional History</w:t>
      </w:r>
    </w:p>
    <w:p w:rsidR="007F1EF5" w:rsidP="00C214F1" w:rsidRDefault="00C214F1">
      <w:pPr>
        <w:pStyle w:val="ListParagraph"/>
      </w:pPr>
      <w:r>
        <w:t>Paralegal, Hahn Loeser &amp; Parks LLP, 2013-present</w:t>
      </w:r>
      <w:r>
        <w:t xml:space="preserve"> </w:t>
      </w:r>
    </w:p>
    <w:p w:rsidR="007F1EF5" w:rsidP="00C214F1" w:rsidRDefault="00C214F1">
      <w:pPr>
        <w:pStyle w:val="ListParagraph"/>
      </w:pPr>
      <w:r>
        <w:t>Paralegal, Harter Secrest &amp; Emery LLP, 2009-13</w:t>
      </w:r>
      <w:r>
        <w:t xml:space="preserve"> </w:t>
      </w:r>
    </w:p>
    <w:p w:rsidR="007F1EF5" w:rsidP="00C214F1" w:rsidRDefault="00C214F1">
      <w:pPr>
        <w:pStyle w:val="ListParagraph"/>
      </w:pPr>
      <w:r>
        <w:t>Paralegal, Laird A. Lile, P.A., 1998-2009</w:t>
      </w:r>
      <w:r>
        <w:t xml:space="preserve"> </w:t>
      </w:r>
    </w:p>
    <w:p w:rsidR="007F1EF5" w:rsidP="00C214F1" w:rsidRDefault="00C214F1">
      <w:pPr>
        <w:pStyle w:val="ListParagraph"/>
      </w:pPr>
      <w:r>
        <w:t>Paralegal, Steel Hector &amp; Davis LLP, 2001-04</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