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Katherine N. Prestridge</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614.233.5157</w:t>
            </w:r>
            <w:br/>
            <w:r>
              <w:rPr>
                <w:color w:val="337CB4"/>
              </w:rPr>
              <w:t xml:space="preserve">email </w:t>
            </w:r>
            <w:r>
              <w:rPr/>
              <w:t xml:space="preserve"> kprestridge@hahnlaw.com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Construction, Complex Commercial Litigation</w:t>
            </w:r>
          </w:p>
        </w:tc>
      </w:tr>
    </w:tbl>
    <w:tbl>
      <w:tblGrid>
        <w:gridCol/>
      </w:tblGrid>
      <w:tr>
        <w:trPr/>
        <w:tc>
          <w:tcPr>
            <w:noWrap/>
          </w:tcPr>
          <w:p>
            <w:pPr/>
            <w:r>
              <w:rPr/>
              <w:t xml:space="preserve">Katie Prestridge is an Associate in Hahn Loeser’s Litigation Practice Area and focuses on complex commercial litigation and construction disputes. She began working with Hahn Loeser in 2023 as a summer associate and returned in 2024 to serve as a law clerk in the Columbus office. Katie was admitted to practice law in Ohio in 2025.</w:t>
            </w:r>
          </w:p>
          <w:p>
            <w:pPr/>
            <w:r>
              <w:rPr/>
              <w:t xml:space="preserve">Katie’s experience includes researching relevant cases, examining discovery in preparation for litigation and correcting citations in motions and briefs for federal district courts. Along with Hahn Loeser, she has assisted judges for both the Fifth District Ohio Court of Appeals and Summit County Juvenile Court. Katie was also a research assistant for a professor and worked with both the Ohio Civil Rights Commission and the Center for American Liberty.</w:t>
            </w:r>
          </w:p>
          <w:p>
            <w:pPr/>
            <w:r>
              <w:rPr/>
              <w:t xml:space="preserve">A Northeast Ohio native, Katie earned her Bachelor of Arts from Denison University. She attended Wake Forest University School of Law before earning her J.D. from The Ohio State University, Moritz College of Law.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2025</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Moritz College of Law, J.D., </w:t>
      </w:r>
      <w:r>
        <w:t xml:space="preserve"> </w:t>
      </w:r>
      <w:r>
        <w:rPr>
          <w:i/>
        </w:rPr>
        <w:t>cum laude</w:t>
      </w:r>
      <w:r>
        <w:t xml:space="preserve"> </w:t>
      </w:r>
      <w:r>
        <w:t>, 2024</w:t>
      </w:r>
      <w:r>
        <w:t xml:space="preserve"> </w:t>
      </w:r>
    </w:p>
    <w:p w:rsidR="007F1EF5" w:rsidP="00C214F1" w:rsidRDefault="00C214F1">
      <w:pPr>
        <w:ind w:left="705"/>
      </w:pPr>
      <w:r>
        <w:t>Ohio State Immigration Clinic, Student Legal Representative; LexisNexis Legal, Student Associate; The Federalist Society, member</w:t>
      </w:r>
      <w:r>
        <w:t xml:space="preserve"> </w:t>
      </w:r>
    </w:p>
    <w:p w:rsidR="007F1EF5" w:rsidP="00C214F1" w:rsidRDefault="00C214F1">
      <w:pPr>
        <w:pStyle w:val="ListParagraph"/>
      </w:pPr>
      <w:r>
        <w:t>Denison University, B.A., Psychology, 2021</w:t>
      </w:r>
      <w:r>
        <w:t xml:space="preserve"> </w:t>
      </w:r>
    </w:p>
    <w:p w:rsidR="007F1EF5" w:rsidP="00C214F1" w:rsidRDefault="00C214F1">
      <w:pPr>
        <w:ind w:left="705"/>
      </w:pPr>
      <w:r>
        <w:t>Dean’s Psi Chi Honor’s Society; Mortar Board Honor Society; Campus Community Advisor; University Conduct Board, Member; Varsity Women’s Swimming</w:t>
      </w:r>
      <w:r>
        <w:t xml:space="preserve"> </w:t>
      </w:r>
    </w:p>
    <w:p w:rsidR="007F1EF5" w:rsidP="00C214F1" w:rsidRDefault="00C214F1">
      <w:pPr>
        <w:pStyle w:val="Heading2"/>
      </w:pPr>
      <w:r w:rsidRPr="009328C8">
        <w:t>COMMUNITY INVOLVEMENT</w:t>
      </w:r>
    </w:p>
    <w:p w:rsidR="007F1EF5" w:rsidP="00C214F1" w:rsidRDefault="00C214F1">
      <w:pPr>
        <w:pStyle w:val="ListParagraph"/>
      </w:pPr>
      <w:r>
        <w:t>Newark Maennerchor, Member</w:t>
      </w:r>
      <w:r>
        <w:t xml:space="preserve"> </w:t>
      </w:r>
    </w:p>
    <w:p w:rsidR="007F1EF5" w:rsidP="00C214F1" w:rsidRDefault="00C214F1">
      <w:pPr>
        <w:pStyle w:val="ListParagraph"/>
      </w:pPr>
      <w:r>
        <w:t>New Hope Lutheran Church, Member</w:t>
      </w:r>
      <w:r>
        <w:t xml:space="preserve"> </w:t>
      </w:r>
    </w:p>
    <w:p w:rsidR="007F1EF5" w:rsidP="00C214F1" w:rsidRDefault="00C214F1">
      <w:pPr>
        <w:pStyle w:val="ListParagraph"/>
      </w:pPr>
      <w:r>
        <w:t>Appalachia Service Project, Former Summer Operations Coordinator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2025 – present; Law Clerk, 2024 – 2025; Summer Associate, 2023</w:t>
      </w:r>
      <w:r>
        <w:t xml:space="preserve"> </w:t>
      </w:r>
    </w:p>
    <w:p w:rsidR="007F1EF5" w:rsidP="00C214F1" w:rsidRDefault="00C214F1">
      <w:pPr>
        <w:pStyle w:val="ListParagraph"/>
      </w:pPr>
      <w:r>
        <w:t>Extern, Judge Craig Baldwin of the Fifth District Ohio Court of Appeals, 2023</w:t>
      </w:r>
      <w:r>
        <w:t xml:space="preserve"> </w:t>
      </w:r>
    </w:p>
    <w:p w:rsidR="007F1EF5" w:rsidP="00C214F1" w:rsidRDefault="00C214F1">
      <w:pPr>
        <w:pStyle w:val="ListParagraph"/>
      </w:pPr>
      <w:r>
        <w:t>Summer Associate, Center for American Liberty, 2022</w:t>
      </w:r>
      <w:r>
        <w:t xml:space="preserve"> </w:t>
      </w:r>
    </w:p>
    <w:p w:rsidR="007F1EF5" w:rsidP="00C214F1" w:rsidRDefault="00C214F1">
      <w:pPr>
        <w:pStyle w:val="ListParagraph"/>
      </w:pPr>
      <w:r>
        <w:t>Research Assistant, Wake Forest University</w:t>
      </w:r>
      <w:r>
        <w:t xml:space="preserve"> </w:t>
      </w:r>
    </w:p>
    <w:p w:rsidR="007F1EF5" w:rsidP="00C214F1" w:rsidRDefault="00C214F1">
      <w:pPr>
        <w:pStyle w:val="ListParagraph"/>
      </w:pPr>
      <w:r>
        <w:t>Intern, Summit County Juvenile Court</w:t>
      </w:r>
      <w:r>
        <w:t xml:space="preserve"> </w:t>
      </w:r>
    </w:p>
    <w:p w:rsidR="007F1EF5" w:rsidP="00C214F1" w:rsidRDefault="00C214F1">
      <w:pPr>
        <w:pStyle w:val="ListParagraph"/>
      </w:pPr>
      <w:r>
        <w:t>Intern, Ohio Civil Rights Commission</w:t>
      </w:r>
      <w:r>
        <w:t xml:space="preserve"> </w:t>
      </w:r>
    </w:p>
    <w:p>
      <w:r>
        <w:t> </w:t>
      </w:r>
    </w:p>
    <w:p w:rsidR="007F1EF5" w:rsidP="00C214F1" w:rsidRDefault="00C214F1">
      <w:pPr>
        <w:pStyle w:val="Heading2"/>
      </w:pPr>
      <w:r w:rsidRPr="009328C8">
        <w:t>Personal</w:t>
      </w:r>
    </w:p>
    <w:p>
      <w:r>
        <w:t>Katie grew up in Hudson, Ohio and now resides in Newark with her husband and daughters. She enjoys trying new sourdough recipes, camping and hiking in her free time.</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